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551"/>
        <w:tblW w:w="0" w:type="auto"/>
        <w:tblLook w:val="04A0"/>
      </w:tblPr>
      <w:tblGrid>
        <w:gridCol w:w="4785"/>
        <w:gridCol w:w="4786"/>
      </w:tblGrid>
      <w:tr w:rsidR="00F63875" w:rsidRPr="00E37891" w:rsidTr="00F63875">
        <w:tc>
          <w:tcPr>
            <w:tcW w:w="4785" w:type="dxa"/>
          </w:tcPr>
          <w:p w:rsidR="00F63875" w:rsidRPr="00E37891" w:rsidRDefault="00F63875" w:rsidP="00F63875">
            <w:pPr>
              <w:rPr>
                <w:b/>
                <w:sz w:val="24"/>
                <w:szCs w:val="24"/>
              </w:rPr>
            </w:pPr>
            <w:bookmarkStart w:id="0" w:name="1._Общие_положения"/>
            <w:bookmarkEnd w:id="0"/>
            <w:r w:rsidRPr="00E37891">
              <w:rPr>
                <w:b/>
                <w:sz w:val="24"/>
                <w:szCs w:val="24"/>
              </w:rPr>
              <w:t>«ПРИНЯТ»</w:t>
            </w:r>
          </w:p>
          <w:p w:rsidR="00F63875" w:rsidRPr="00E37891" w:rsidRDefault="00F63875" w:rsidP="00F63875">
            <w:pPr>
              <w:rPr>
                <w:b/>
                <w:sz w:val="24"/>
                <w:szCs w:val="24"/>
              </w:rPr>
            </w:pPr>
            <w:r w:rsidRPr="00E37891">
              <w:rPr>
                <w:b/>
                <w:sz w:val="24"/>
                <w:szCs w:val="24"/>
              </w:rPr>
              <w:t>На педагогическом совете</w:t>
            </w:r>
          </w:p>
          <w:p w:rsidR="00F63875" w:rsidRDefault="00F63875" w:rsidP="00F63875">
            <w:pPr>
              <w:rPr>
                <w:b/>
                <w:sz w:val="24"/>
                <w:szCs w:val="24"/>
              </w:rPr>
            </w:pPr>
            <w:r w:rsidRPr="00E37891">
              <w:rPr>
                <w:b/>
                <w:sz w:val="24"/>
                <w:szCs w:val="24"/>
              </w:rPr>
              <w:t>МОУ «СОШ с</w:t>
            </w:r>
            <w:proofErr w:type="gramStart"/>
            <w:r w:rsidRPr="00E37891">
              <w:rPr>
                <w:b/>
                <w:sz w:val="24"/>
                <w:szCs w:val="24"/>
              </w:rPr>
              <w:t>.С</w:t>
            </w:r>
            <w:proofErr w:type="gramEnd"/>
            <w:r w:rsidRPr="00E37891">
              <w:rPr>
                <w:b/>
                <w:sz w:val="24"/>
                <w:szCs w:val="24"/>
              </w:rPr>
              <w:t>инодское Воскресенского района Саратовской области»</w:t>
            </w:r>
          </w:p>
          <w:p w:rsidR="00F63875" w:rsidRPr="00E37891" w:rsidRDefault="00F63875" w:rsidP="00F63875">
            <w:pPr>
              <w:rPr>
                <w:b/>
                <w:sz w:val="24"/>
                <w:szCs w:val="24"/>
              </w:rPr>
            </w:pPr>
          </w:p>
          <w:p w:rsidR="00F63875" w:rsidRPr="00E37891" w:rsidRDefault="00F63875" w:rsidP="00F638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7    от 29.03.2021</w:t>
            </w:r>
            <w:r w:rsidRPr="00E3789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F63875" w:rsidRPr="00E37891" w:rsidRDefault="00F63875" w:rsidP="00F63875">
            <w:pPr>
              <w:jc w:val="right"/>
              <w:rPr>
                <w:b/>
                <w:sz w:val="24"/>
                <w:szCs w:val="24"/>
              </w:rPr>
            </w:pPr>
            <w:r w:rsidRPr="00E37891">
              <w:rPr>
                <w:b/>
                <w:sz w:val="24"/>
                <w:szCs w:val="24"/>
              </w:rPr>
              <w:t>«УТВЕРЖДАЮ»</w:t>
            </w:r>
          </w:p>
          <w:p w:rsidR="00F63875" w:rsidRDefault="00F63875" w:rsidP="00F63875">
            <w:pPr>
              <w:jc w:val="right"/>
              <w:rPr>
                <w:b/>
                <w:sz w:val="24"/>
                <w:szCs w:val="24"/>
              </w:rPr>
            </w:pPr>
            <w:r w:rsidRPr="00E37891">
              <w:rPr>
                <w:b/>
                <w:sz w:val="24"/>
                <w:szCs w:val="24"/>
              </w:rPr>
              <w:t>Директор МОУ «СОШ с</w:t>
            </w:r>
            <w:proofErr w:type="gramStart"/>
            <w:r w:rsidRPr="00E37891">
              <w:rPr>
                <w:b/>
                <w:sz w:val="24"/>
                <w:szCs w:val="24"/>
              </w:rPr>
              <w:t>.С</w:t>
            </w:r>
            <w:proofErr w:type="gramEnd"/>
            <w:r w:rsidRPr="00E37891">
              <w:rPr>
                <w:b/>
                <w:sz w:val="24"/>
                <w:szCs w:val="24"/>
              </w:rPr>
              <w:t>инодское Воскресенского района</w:t>
            </w:r>
          </w:p>
          <w:p w:rsidR="00F63875" w:rsidRPr="00E37891" w:rsidRDefault="00F63875" w:rsidP="00F63875">
            <w:pPr>
              <w:jc w:val="right"/>
              <w:rPr>
                <w:b/>
                <w:sz w:val="24"/>
                <w:szCs w:val="24"/>
              </w:rPr>
            </w:pPr>
            <w:r w:rsidRPr="00E37891">
              <w:rPr>
                <w:b/>
                <w:sz w:val="24"/>
                <w:szCs w:val="24"/>
              </w:rPr>
              <w:t xml:space="preserve"> Саратовской области»</w:t>
            </w:r>
          </w:p>
          <w:p w:rsidR="00F63875" w:rsidRPr="00E37891" w:rsidRDefault="00F63875" w:rsidP="00F63875">
            <w:pPr>
              <w:jc w:val="right"/>
              <w:rPr>
                <w:b/>
                <w:sz w:val="24"/>
                <w:szCs w:val="24"/>
              </w:rPr>
            </w:pPr>
            <w:r w:rsidRPr="00E37891">
              <w:rPr>
                <w:b/>
                <w:sz w:val="24"/>
                <w:szCs w:val="24"/>
              </w:rPr>
              <w:t xml:space="preserve">_____________________С.В. </w:t>
            </w:r>
            <w:proofErr w:type="spellStart"/>
            <w:r w:rsidRPr="00E37891">
              <w:rPr>
                <w:b/>
                <w:sz w:val="24"/>
                <w:szCs w:val="24"/>
              </w:rPr>
              <w:t>Махова</w:t>
            </w:r>
            <w:proofErr w:type="spellEnd"/>
          </w:p>
          <w:p w:rsidR="00F63875" w:rsidRPr="00E37891" w:rsidRDefault="00F63875" w:rsidP="00F6387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 43/1  от 23.03.2021</w:t>
            </w:r>
            <w:r w:rsidRPr="00E37891">
              <w:rPr>
                <w:b/>
                <w:sz w:val="24"/>
                <w:szCs w:val="24"/>
              </w:rPr>
              <w:t>г.</w:t>
            </w:r>
          </w:p>
        </w:tc>
      </w:tr>
    </w:tbl>
    <w:p w:rsidR="00F63875" w:rsidRDefault="00F63875" w:rsidP="00F63875">
      <w:pPr>
        <w:pStyle w:val="Heading1"/>
        <w:tabs>
          <w:tab w:val="left" w:pos="881"/>
        </w:tabs>
        <w:spacing w:before="71"/>
        <w:ind w:firstLine="0"/>
      </w:pPr>
    </w:p>
    <w:p w:rsidR="00F63875" w:rsidRDefault="00F63875" w:rsidP="00F63875">
      <w:pPr>
        <w:pStyle w:val="Heading1"/>
        <w:tabs>
          <w:tab w:val="left" w:pos="881"/>
        </w:tabs>
        <w:spacing w:before="71"/>
        <w:ind w:firstLine="0"/>
        <w:jc w:val="center"/>
      </w:pPr>
      <w:r>
        <w:t>ПОЛОЖЕНИЕ</w:t>
      </w:r>
    </w:p>
    <w:p w:rsidR="00F63875" w:rsidRDefault="00F63875" w:rsidP="00F63875">
      <w:pPr>
        <w:pStyle w:val="Heading1"/>
        <w:tabs>
          <w:tab w:val="left" w:pos="881"/>
        </w:tabs>
        <w:spacing w:before="71"/>
        <w:ind w:firstLine="0"/>
        <w:jc w:val="center"/>
      </w:pPr>
      <w:r>
        <w:t xml:space="preserve"> о Центре естественнонаучной и технологической направленностей «Точка роста» </w:t>
      </w:r>
    </w:p>
    <w:p w:rsidR="00F63875" w:rsidRDefault="00F63875" w:rsidP="00F63875">
      <w:pPr>
        <w:pStyle w:val="Heading1"/>
        <w:tabs>
          <w:tab w:val="left" w:pos="881"/>
        </w:tabs>
        <w:spacing w:before="71"/>
        <w:ind w:firstLine="0"/>
        <w:jc w:val="center"/>
      </w:pPr>
      <w:r>
        <w:t>на базе МОУ «СОШ с</w:t>
      </w:r>
      <w:proofErr w:type="gramStart"/>
      <w:r>
        <w:t>.С</w:t>
      </w:r>
      <w:proofErr w:type="gramEnd"/>
      <w:r>
        <w:t>инодское Воскресенского района Саратовской области»</w:t>
      </w:r>
    </w:p>
    <w:p w:rsidR="00F63875" w:rsidRDefault="00F63875" w:rsidP="00F63875">
      <w:pPr>
        <w:pStyle w:val="Heading1"/>
        <w:tabs>
          <w:tab w:val="left" w:pos="881"/>
        </w:tabs>
        <w:spacing w:before="71"/>
        <w:ind w:firstLine="0"/>
      </w:pPr>
    </w:p>
    <w:p w:rsidR="00C26A5E" w:rsidRDefault="00F63875" w:rsidP="00F63875">
      <w:pPr>
        <w:pStyle w:val="Heading1"/>
        <w:numPr>
          <w:ilvl w:val="0"/>
          <w:numId w:val="5"/>
        </w:numPr>
        <w:tabs>
          <w:tab w:val="left" w:pos="881"/>
        </w:tabs>
        <w:spacing w:before="71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587"/>
        </w:tabs>
        <w:spacing w:line="274" w:lineRule="exact"/>
        <w:ind w:hanging="568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7"/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proofErr w:type="gramStart"/>
      <w:r>
        <w:rPr>
          <w:sz w:val="24"/>
        </w:rPr>
        <w:t>технологической</w:t>
      </w:r>
      <w:proofErr w:type="gramEnd"/>
      <w:r>
        <w:rPr>
          <w:spacing w:val="95"/>
          <w:sz w:val="24"/>
        </w:rPr>
        <w:t xml:space="preserve"> </w:t>
      </w:r>
      <w:r>
        <w:rPr>
          <w:sz w:val="24"/>
        </w:rPr>
        <w:t>направленностей</w:t>
      </w:r>
    </w:p>
    <w:p w:rsidR="00C26A5E" w:rsidRDefault="00F63875">
      <w:pPr>
        <w:pStyle w:val="a3"/>
        <w:ind w:right="485" w:firstLine="0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с</w:t>
      </w:r>
      <w:proofErr w:type="gramStart"/>
      <w:r>
        <w:t>.С</w:t>
      </w:r>
      <w:proofErr w:type="gramEnd"/>
      <w:r>
        <w:t>инодское</w:t>
      </w:r>
      <w:r>
        <w:rPr>
          <w:spacing w:val="1"/>
        </w:rPr>
        <w:t xml:space="preserve"> </w:t>
      </w:r>
      <w:r>
        <w:t>Воскресенского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 xml:space="preserve">области» (далее </w:t>
      </w:r>
      <w:r>
        <w:rPr>
          <w:rFonts w:ascii="Symbol" w:hAnsi="Symbol"/>
        </w:rPr>
        <w:t></w:t>
      </w:r>
      <w:r>
        <w:t xml:space="preserve"> Центр) создан с целью</w:t>
      </w:r>
      <w:r>
        <w:rPr>
          <w:spacing w:val="1"/>
        </w:rPr>
        <w:t xml:space="preserve"> </w:t>
      </w:r>
      <w:r>
        <w:t xml:space="preserve">развития у обучающихся </w:t>
      </w:r>
      <w:proofErr w:type="spellStart"/>
      <w:r>
        <w:t>естественно-научной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математической, информационной грамотности, формирования критического и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587"/>
        </w:tabs>
        <w:ind w:left="453" w:right="491" w:firstLine="566"/>
        <w:jc w:val="both"/>
        <w:rPr>
          <w:sz w:val="24"/>
        </w:rPr>
      </w:pPr>
      <w:r>
        <w:rPr>
          <w:sz w:val="24"/>
        </w:rPr>
        <w:t>Центр не является юридическим лицом и</w:t>
      </w:r>
      <w:r>
        <w:rPr>
          <w:sz w:val="24"/>
        </w:rPr>
        <w:t xml:space="preserve"> действует для достижения 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МОУ «СОШ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инодское Воскресенского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Саратовской области»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Учреждение), а также в целях выполнения задач и достижения показателей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587"/>
        </w:tabs>
        <w:ind w:hanging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руководствуется:</w:t>
      </w:r>
    </w:p>
    <w:p w:rsidR="00C26A5E" w:rsidRDefault="00F63875">
      <w:pPr>
        <w:pStyle w:val="a4"/>
        <w:numPr>
          <w:ilvl w:val="2"/>
          <w:numId w:val="5"/>
        </w:numPr>
        <w:tabs>
          <w:tab w:val="left" w:pos="1587"/>
        </w:tabs>
        <w:spacing w:before="6" w:line="237" w:lineRule="auto"/>
        <w:ind w:right="489" w:firstLine="71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Федерации,</w:t>
      </w:r>
    </w:p>
    <w:p w:rsidR="00C26A5E" w:rsidRDefault="00F63875">
      <w:pPr>
        <w:pStyle w:val="a4"/>
        <w:numPr>
          <w:ilvl w:val="2"/>
          <w:numId w:val="5"/>
        </w:numPr>
        <w:tabs>
          <w:tab w:val="left" w:pos="1587"/>
        </w:tabs>
        <w:spacing w:before="4"/>
        <w:ind w:right="487" w:firstLine="710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12.01.2021г.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№Р-6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 и малых городах, центров 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z w:val="24"/>
        </w:rPr>
        <w:t xml:space="preserve"> и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направленностей»,</w:t>
      </w:r>
    </w:p>
    <w:p w:rsidR="00C26A5E" w:rsidRDefault="00F63875">
      <w:pPr>
        <w:pStyle w:val="a4"/>
        <w:numPr>
          <w:ilvl w:val="2"/>
          <w:numId w:val="5"/>
        </w:numPr>
        <w:tabs>
          <w:tab w:val="left" w:pos="1587"/>
        </w:tabs>
        <w:spacing w:before="2" w:line="237" w:lineRule="auto"/>
        <w:ind w:right="494" w:firstLine="710"/>
        <w:rPr>
          <w:sz w:val="24"/>
        </w:rPr>
      </w:pP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</w:p>
    <w:p w:rsidR="00C26A5E" w:rsidRDefault="00F63875">
      <w:pPr>
        <w:pStyle w:val="a4"/>
        <w:numPr>
          <w:ilvl w:val="2"/>
          <w:numId w:val="5"/>
        </w:numPr>
        <w:tabs>
          <w:tab w:val="left" w:pos="1587"/>
        </w:tabs>
        <w:spacing w:line="293" w:lineRule="exact"/>
        <w:ind w:left="1586" w:hanging="424"/>
        <w:rPr>
          <w:sz w:val="24"/>
        </w:rPr>
      </w:pP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Федерации,</w:t>
      </w:r>
    </w:p>
    <w:p w:rsidR="00C26A5E" w:rsidRDefault="00F63875">
      <w:pPr>
        <w:pStyle w:val="a4"/>
        <w:numPr>
          <w:ilvl w:val="2"/>
          <w:numId w:val="5"/>
        </w:numPr>
        <w:tabs>
          <w:tab w:val="left" w:pos="1587"/>
        </w:tabs>
        <w:spacing w:before="2" w:line="237" w:lineRule="auto"/>
        <w:ind w:right="488" w:firstLine="710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инодское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области»,</w:t>
      </w:r>
    </w:p>
    <w:p w:rsidR="00C26A5E" w:rsidRDefault="00F63875">
      <w:pPr>
        <w:pStyle w:val="a4"/>
        <w:numPr>
          <w:ilvl w:val="2"/>
          <w:numId w:val="5"/>
        </w:numPr>
        <w:tabs>
          <w:tab w:val="left" w:pos="1587"/>
        </w:tabs>
        <w:spacing w:before="5" w:line="292" w:lineRule="exact"/>
        <w:ind w:left="1586" w:hanging="424"/>
        <w:rPr>
          <w:sz w:val="24"/>
        </w:rPr>
      </w:pPr>
      <w:r>
        <w:rPr>
          <w:sz w:val="24"/>
        </w:rPr>
        <w:t>планами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587"/>
        </w:tabs>
        <w:spacing w:line="274" w:lineRule="exact"/>
        <w:ind w:hanging="424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(директору).</w:t>
      </w:r>
    </w:p>
    <w:p w:rsidR="00C26A5E" w:rsidRDefault="00F63875">
      <w:pPr>
        <w:pStyle w:val="Heading1"/>
        <w:numPr>
          <w:ilvl w:val="0"/>
          <w:numId w:val="5"/>
        </w:numPr>
        <w:tabs>
          <w:tab w:val="left" w:pos="881"/>
        </w:tabs>
      </w:pPr>
      <w:bookmarkStart w:id="1" w:name="2._Цели,_задачи,_функции_деятельности_Це"/>
      <w:bookmarkEnd w:id="1"/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587"/>
        </w:tabs>
        <w:ind w:left="453" w:right="486" w:firstLine="705"/>
        <w:jc w:val="both"/>
        <w:rPr>
          <w:sz w:val="24"/>
        </w:rPr>
      </w:pPr>
      <w:r>
        <w:rPr>
          <w:sz w:val="24"/>
        </w:rPr>
        <w:t>Основной целью деятельности Центра является совершенствование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естественно</w:t>
      </w:r>
      <w:r>
        <w:rPr>
          <w:sz w:val="24"/>
        </w:rPr>
        <w:t>научной и технической направленностей,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7"/>
          <w:sz w:val="24"/>
        </w:rPr>
        <w:t xml:space="preserve"> </w:t>
      </w:r>
      <w:r>
        <w:rPr>
          <w:sz w:val="24"/>
        </w:rPr>
        <w:t>«Физика»,</w:t>
      </w:r>
    </w:p>
    <w:p w:rsidR="00C26A5E" w:rsidRDefault="00F63875">
      <w:pPr>
        <w:pStyle w:val="a3"/>
        <w:spacing w:line="274" w:lineRule="exact"/>
        <w:ind w:firstLine="0"/>
      </w:pPr>
      <w:r>
        <w:t>«Химия»,</w:t>
      </w:r>
      <w:r>
        <w:rPr>
          <w:spacing w:val="-7"/>
        </w:rPr>
        <w:t xml:space="preserve"> </w:t>
      </w:r>
      <w:r>
        <w:t>«Биология».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587"/>
        </w:tabs>
        <w:spacing w:before="1" w:line="275" w:lineRule="exact"/>
        <w:ind w:hanging="424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 являются:</w:t>
      </w:r>
    </w:p>
    <w:p w:rsidR="00C26A5E" w:rsidRDefault="00F63875">
      <w:pPr>
        <w:pStyle w:val="a4"/>
        <w:numPr>
          <w:ilvl w:val="2"/>
          <w:numId w:val="4"/>
        </w:numPr>
        <w:tabs>
          <w:tab w:val="left" w:pos="1870"/>
        </w:tabs>
        <w:ind w:right="494" w:firstLine="705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z w:val="24"/>
        </w:rPr>
        <w:t>научной и технологической направленностей, в том числе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26A5E" w:rsidRDefault="00F63875">
      <w:pPr>
        <w:pStyle w:val="a4"/>
        <w:numPr>
          <w:ilvl w:val="2"/>
          <w:numId w:val="4"/>
        </w:numPr>
        <w:tabs>
          <w:tab w:val="left" w:pos="1870"/>
        </w:tabs>
        <w:spacing w:before="4" w:line="237" w:lineRule="auto"/>
        <w:ind w:right="493" w:firstLine="705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технической</w:t>
      </w:r>
    </w:p>
    <w:p w:rsidR="00C26A5E" w:rsidRDefault="00F63875">
      <w:pPr>
        <w:pStyle w:val="a3"/>
        <w:spacing w:before="4"/>
        <w:ind w:firstLine="0"/>
      </w:pPr>
      <w:r>
        <w:t>направленностей,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в том числе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каникулярный период;</w:t>
      </w:r>
    </w:p>
    <w:p w:rsidR="00C26A5E" w:rsidRDefault="00F63875">
      <w:pPr>
        <w:pStyle w:val="a4"/>
        <w:numPr>
          <w:ilvl w:val="2"/>
          <w:numId w:val="4"/>
        </w:numPr>
        <w:tabs>
          <w:tab w:val="left" w:pos="1870"/>
        </w:tabs>
        <w:spacing w:before="180" w:line="242" w:lineRule="auto"/>
        <w:ind w:right="499" w:firstLine="705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C26A5E" w:rsidRDefault="00F63875">
      <w:pPr>
        <w:pStyle w:val="a4"/>
        <w:numPr>
          <w:ilvl w:val="2"/>
          <w:numId w:val="4"/>
        </w:numPr>
        <w:tabs>
          <w:tab w:val="left" w:pos="1870"/>
        </w:tabs>
        <w:ind w:right="495" w:firstLine="705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«Солнышко»;</w:t>
      </w:r>
    </w:p>
    <w:p w:rsidR="00C26A5E" w:rsidRDefault="00F63875">
      <w:pPr>
        <w:pStyle w:val="a4"/>
        <w:numPr>
          <w:ilvl w:val="2"/>
          <w:numId w:val="4"/>
        </w:numPr>
        <w:tabs>
          <w:tab w:val="left" w:pos="1870"/>
        </w:tabs>
        <w:ind w:right="498" w:firstLine="705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общеобразовательные программы.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571"/>
          <w:tab w:val="left" w:pos="572"/>
        </w:tabs>
        <w:spacing w:line="276" w:lineRule="exact"/>
        <w:ind w:left="1730" w:right="882" w:hanging="1731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C26A5E" w:rsidRDefault="00F63875">
      <w:pPr>
        <w:pStyle w:val="a4"/>
        <w:numPr>
          <w:ilvl w:val="0"/>
          <w:numId w:val="3"/>
        </w:numPr>
        <w:tabs>
          <w:tab w:val="left" w:pos="284"/>
        </w:tabs>
        <w:spacing w:line="293" w:lineRule="exact"/>
        <w:ind w:left="1303" w:right="848" w:hanging="1304"/>
        <w:jc w:val="right"/>
        <w:rPr>
          <w:sz w:val="24"/>
        </w:rPr>
      </w:pPr>
      <w:r>
        <w:rPr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C26A5E" w:rsidRDefault="00F63875" w:rsidP="00F63875">
      <w:pPr>
        <w:pStyle w:val="a4"/>
        <w:numPr>
          <w:ilvl w:val="0"/>
          <w:numId w:val="3"/>
        </w:numPr>
        <w:tabs>
          <w:tab w:val="left" w:pos="1304"/>
        </w:tabs>
        <w:spacing w:line="237" w:lineRule="auto"/>
        <w:ind w:right="497" w:firstLine="566"/>
        <w:rPr>
          <w:sz w:val="24"/>
        </w:rPr>
      </w:pPr>
      <w:r>
        <w:rPr>
          <w:sz w:val="24"/>
        </w:rPr>
        <w:t>с иными образовательными организациями, на базе которых созданы центры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F63875" w:rsidRPr="00F63875" w:rsidRDefault="00F63875" w:rsidP="00F63875">
      <w:pPr>
        <w:pStyle w:val="a4"/>
        <w:numPr>
          <w:ilvl w:val="0"/>
          <w:numId w:val="3"/>
        </w:numPr>
        <w:tabs>
          <w:tab w:val="left" w:pos="1304"/>
        </w:tabs>
        <w:spacing w:line="237" w:lineRule="auto"/>
        <w:ind w:right="497" w:firstLine="566"/>
        <w:rPr>
          <w:sz w:val="24"/>
        </w:rPr>
        <w:sectPr w:rsidR="00F63875" w:rsidRPr="00F63875">
          <w:pgSz w:w="11910" w:h="16840"/>
          <w:pgMar w:top="1040" w:right="640" w:bottom="280" w:left="680" w:header="720" w:footer="720" w:gutter="0"/>
          <w:cols w:space="720"/>
        </w:sectPr>
      </w:pPr>
    </w:p>
    <w:p w:rsidR="00F63875" w:rsidRDefault="00F63875" w:rsidP="00F63875">
      <w:pPr>
        <w:tabs>
          <w:tab w:val="left" w:pos="1304"/>
        </w:tabs>
        <w:spacing w:before="88"/>
        <w:ind w:right="487"/>
        <w:rPr>
          <w:sz w:val="24"/>
        </w:rPr>
      </w:pPr>
    </w:p>
    <w:p w:rsidR="00C26A5E" w:rsidRPr="00F63875" w:rsidRDefault="00F63875" w:rsidP="00F63875">
      <w:pPr>
        <w:tabs>
          <w:tab w:val="left" w:pos="1304"/>
        </w:tabs>
        <w:spacing w:before="88"/>
        <w:ind w:left="426" w:right="487"/>
        <w:rPr>
          <w:sz w:val="24"/>
        </w:rPr>
      </w:pPr>
      <w:r>
        <w:rPr>
          <w:sz w:val="24"/>
        </w:rPr>
        <w:t xml:space="preserve">- </w:t>
      </w:r>
      <w:r w:rsidRPr="00F63875">
        <w:rPr>
          <w:sz w:val="24"/>
        </w:rPr>
        <w:t>с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федеральным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оператором,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осуществляющим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функции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по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информационному,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методическому и организационно-техническому сопровождению мероприятий по</w:t>
      </w:r>
      <w:r w:rsidRPr="00F63875">
        <w:rPr>
          <w:spacing w:val="60"/>
          <w:sz w:val="24"/>
        </w:rPr>
        <w:t xml:space="preserve"> </w:t>
      </w:r>
      <w:r w:rsidRPr="00F63875">
        <w:rPr>
          <w:sz w:val="24"/>
        </w:rPr>
        <w:t>созданию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и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функционированию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центров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«Точка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роста»,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в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том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числе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по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вопросам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повышения</w:t>
      </w:r>
      <w:r w:rsidRPr="00F63875">
        <w:rPr>
          <w:spacing w:val="1"/>
          <w:sz w:val="24"/>
        </w:rPr>
        <w:t xml:space="preserve"> </w:t>
      </w:r>
      <w:r w:rsidRPr="00F63875">
        <w:rPr>
          <w:sz w:val="24"/>
        </w:rPr>
        <w:t>квалификации</w:t>
      </w:r>
      <w:r w:rsidRPr="00F63875">
        <w:rPr>
          <w:spacing w:val="2"/>
          <w:sz w:val="24"/>
        </w:rPr>
        <w:t xml:space="preserve"> </w:t>
      </w:r>
      <w:r w:rsidRPr="00F63875">
        <w:rPr>
          <w:sz w:val="24"/>
        </w:rPr>
        <w:t>педагогических</w:t>
      </w:r>
      <w:r w:rsidRPr="00F63875">
        <w:rPr>
          <w:spacing w:val="-3"/>
          <w:sz w:val="24"/>
        </w:rPr>
        <w:t xml:space="preserve"> </w:t>
      </w:r>
      <w:r w:rsidRPr="00F63875">
        <w:rPr>
          <w:sz w:val="24"/>
        </w:rPr>
        <w:t>работников;</w:t>
      </w:r>
    </w:p>
    <w:p w:rsidR="00C26A5E" w:rsidRDefault="00F63875">
      <w:pPr>
        <w:pStyle w:val="a4"/>
        <w:numPr>
          <w:ilvl w:val="0"/>
          <w:numId w:val="3"/>
        </w:numPr>
        <w:tabs>
          <w:tab w:val="left" w:pos="1304"/>
        </w:tabs>
        <w:spacing w:before="5" w:line="237" w:lineRule="auto"/>
        <w:ind w:right="494" w:firstLine="566"/>
        <w:rPr>
          <w:sz w:val="24"/>
        </w:rPr>
      </w:pP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родителями (законными представителями) обуч</w:t>
      </w:r>
      <w:r>
        <w:rPr>
          <w:sz w:val="24"/>
        </w:rPr>
        <w:t>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применением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C26A5E" w:rsidRDefault="00C26A5E">
      <w:pPr>
        <w:pStyle w:val="a3"/>
        <w:ind w:left="0" w:firstLine="0"/>
        <w:jc w:val="left"/>
        <w:rPr>
          <w:sz w:val="26"/>
        </w:rPr>
      </w:pPr>
    </w:p>
    <w:p w:rsidR="00C26A5E" w:rsidRDefault="00F63875">
      <w:pPr>
        <w:pStyle w:val="Heading1"/>
        <w:numPr>
          <w:ilvl w:val="0"/>
          <w:numId w:val="5"/>
        </w:numPr>
        <w:tabs>
          <w:tab w:val="left" w:pos="881"/>
        </w:tabs>
        <w:spacing w:before="164" w:line="272" w:lineRule="exact"/>
        <w:ind w:hanging="399"/>
      </w:pPr>
      <w:bookmarkStart w:id="2" w:name="3._Порядок_управления_Центром_«Точка_рос"/>
      <w:bookmarkEnd w:id="2"/>
      <w:r>
        <w:t>Порядок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Центром</w:t>
      </w:r>
      <w:r>
        <w:rPr>
          <w:spacing w:val="-5"/>
        </w:rPr>
        <w:t xml:space="preserve"> </w:t>
      </w:r>
      <w:r>
        <w:t>«Точка роста»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448"/>
        </w:tabs>
        <w:ind w:left="453" w:right="493" w:firstLine="56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Центра (куратора, ответственного за функционирование и развитие),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448"/>
        </w:tabs>
        <w:spacing w:before="2" w:line="237" w:lineRule="auto"/>
        <w:ind w:left="453" w:right="491" w:firstLine="566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тников.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448"/>
        </w:tabs>
        <w:spacing w:before="3" w:line="275" w:lineRule="exact"/>
        <w:ind w:left="1447" w:hanging="42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C26A5E" w:rsidRDefault="00F63875">
      <w:pPr>
        <w:pStyle w:val="a4"/>
        <w:numPr>
          <w:ilvl w:val="2"/>
          <w:numId w:val="2"/>
        </w:numPr>
        <w:tabs>
          <w:tab w:val="left" w:pos="1731"/>
        </w:tabs>
        <w:spacing w:line="275" w:lineRule="exact"/>
        <w:ind w:hanging="712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 Центром;</w:t>
      </w:r>
    </w:p>
    <w:p w:rsidR="00C26A5E" w:rsidRDefault="00F63875">
      <w:pPr>
        <w:pStyle w:val="a4"/>
        <w:numPr>
          <w:ilvl w:val="2"/>
          <w:numId w:val="2"/>
        </w:numPr>
        <w:tabs>
          <w:tab w:val="left" w:pos="1731"/>
        </w:tabs>
        <w:spacing w:before="2"/>
        <w:ind w:left="453" w:right="498" w:firstLine="56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C26A5E" w:rsidRDefault="00F63875">
      <w:pPr>
        <w:pStyle w:val="a4"/>
        <w:numPr>
          <w:ilvl w:val="2"/>
          <w:numId w:val="2"/>
        </w:numPr>
        <w:tabs>
          <w:tab w:val="left" w:pos="1731"/>
        </w:tabs>
        <w:spacing w:before="1" w:line="275" w:lineRule="exact"/>
        <w:ind w:hanging="712"/>
        <w:rPr>
          <w:sz w:val="24"/>
        </w:rPr>
      </w:pPr>
      <w:r>
        <w:rPr>
          <w:sz w:val="24"/>
        </w:rPr>
        <w:t>отчитываться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Центра;</w:t>
      </w:r>
    </w:p>
    <w:p w:rsidR="00C26A5E" w:rsidRDefault="00F63875">
      <w:pPr>
        <w:pStyle w:val="a4"/>
        <w:numPr>
          <w:ilvl w:val="2"/>
          <w:numId w:val="2"/>
        </w:numPr>
        <w:tabs>
          <w:tab w:val="left" w:pos="1731"/>
        </w:tabs>
        <w:spacing w:line="242" w:lineRule="auto"/>
        <w:ind w:left="453" w:right="486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Положением.</w:t>
      </w:r>
    </w:p>
    <w:p w:rsidR="00C26A5E" w:rsidRDefault="00F63875">
      <w:pPr>
        <w:pStyle w:val="a4"/>
        <w:numPr>
          <w:ilvl w:val="1"/>
          <w:numId w:val="5"/>
        </w:numPr>
        <w:tabs>
          <w:tab w:val="left" w:pos="1448"/>
        </w:tabs>
        <w:spacing w:line="271" w:lineRule="exact"/>
        <w:ind w:left="1447" w:hanging="42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C26A5E" w:rsidRDefault="00F63875">
      <w:pPr>
        <w:pStyle w:val="a4"/>
        <w:numPr>
          <w:ilvl w:val="2"/>
          <w:numId w:val="1"/>
        </w:numPr>
        <w:tabs>
          <w:tab w:val="left" w:pos="1731"/>
        </w:tabs>
        <w:spacing w:before="1"/>
        <w:ind w:right="482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26A5E" w:rsidRDefault="00F63875">
      <w:pPr>
        <w:pStyle w:val="a4"/>
        <w:numPr>
          <w:ilvl w:val="2"/>
          <w:numId w:val="1"/>
        </w:numPr>
        <w:tabs>
          <w:tab w:val="left" w:pos="1731"/>
        </w:tabs>
        <w:spacing w:before="1"/>
        <w:ind w:right="488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реализацией;</w:t>
      </w:r>
    </w:p>
    <w:p w:rsidR="00C26A5E" w:rsidRDefault="00F63875">
      <w:pPr>
        <w:pStyle w:val="a4"/>
        <w:numPr>
          <w:ilvl w:val="2"/>
          <w:numId w:val="1"/>
        </w:numPr>
        <w:tabs>
          <w:tab w:val="left" w:pos="1731"/>
        </w:tabs>
        <w:spacing w:line="242" w:lineRule="auto"/>
        <w:ind w:right="497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Центра;</w:t>
      </w:r>
    </w:p>
    <w:p w:rsidR="00C26A5E" w:rsidRDefault="00F63875">
      <w:pPr>
        <w:pStyle w:val="a4"/>
        <w:numPr>
          <w:ilvl w:val="2"/>
          <w:numId w:val="1"/>
        </w:numPr>
        <w:tabs>
          <w:tab w:val="left" w:pos="1731"/>
        </w:tabs>
        <w:spacing w:line="242" w:lineRule="auto"/>
        <w:ind w:right="493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C26A5E" w:rsidRDefault="00F63875">
      <w:pPr>
        <w:pStyle w:val="a4"/>
        <w:numPr>
          <w:ilvl w:val="2"/>
          <w:numId w:val="1"/>
        </w:numPr>
        <w:tabs>
          <w:tab w:val="left" w:pos="1731"/>
        </w:tabs>
        <w:ind w:right="489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sectPr w:rsidR="00C26A5E" w:rsidSect="00C26A5E">
      <w:pgSz w:w="11910" w:h="16840"/>
      <w:pgMar w:top="1020" w:right="6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8F7"/>
    <w:multiLevelType w:val="multilevel"/>
    <w:tmpl w:val="C5861EB8"/>
    <w:lvl w:ilvl="0">
      <w:start w:val="2"/>
      <w:numFmt w:val="decimal"/>
      <w:lvlText w:val="%1"/>
      <w:lvlJc w:val="left"/>
      <w:pPr>
        <w:ind w:left="453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3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711"/>
      </w:pPr>
      <w:rPr>
        <w:rFonts w:hint="default"/>
        <w:lang w:val="ru-RU" w:eastAsia="en-US" w:bidi="ar-SA"/>
      </w:rPr>
    </w:lvl>
  </w:abstractNum>
  <w:abstractNum w:abstractNumId="1">
    <w:nsid w:val="35943767"/>
    <w:multiLevelType w:val="multilevel"/>
    <w:tmpl w:val="CCB6F75E"/>
    <w:lvl w:ilvl="0">
      <w:start w:val="3"/>
      <w:numFmt w:val="decimal"/>
      <w:lvlText w:val="%1"/>
      <w:lvlJc w:val="left"/>
      <w:pPr>
        <w:ind w:left="1730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30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0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711"/>
      </w:pPr>
      <w:rPr>
        <w:rFonts w:hint="default"/>
        <w:lang w:val="ru-RU" w:eastAsia="en-US" w:bidi="ar-SA"/>
      </w:rPr>
    </w:lvl>
  </w:abstractNum>
  <w:abstractNum w:abstractNumId="2">
    <w:nsid w:val="52EC686B"/>
    <w:multiLevelType w:val="multilevel"/>
    <w:tmpl w:val="998071B2"/>
    <w:lvl w:ilvl="0">
      <w:start w:val="1"/>
      <w:numFmt w:val="decimal"/>
      <w:lvlText w:val="%1."/>
      <w:lvlJc w:val="left"/>
      <w:pPr>
        <w:ind w:left="880" w:hanging="428"/>
      </w:pPr>
      <w:rPr>
        <w:rFonts w:ascii="Times New Roman" w:eastAsia="Times New Roman" w:hAnsi="Times New Roman" w:cs="Times New Roman"/>
        <w:b/>
        <w:bCs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6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45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3"/>
      </w:pPr>
      <w:rPr>
        <w:rFonts w:hint="default"/>
        <w:lang w:val="ru-RU" w:eastAsia="en-US" w:bidi="ar-SA"/>
      </w:rPr>
    </w:lvl>
  </w:abstractNum>
  <w:abstractNum w:abstractNumId="3">
    <w:nsid w:val="5C11313E"/>
    <w:multiLevelType w:val="multilevel"/>
    <w:tmpl w:val="30209D50"/>
    <w:lvl w:ilvl="0">
      <w:start w:val="3"/>
      <w:numFmt w:val="decimal"/>
      <w:lvlText w:val="%1"/>
      <w:lvlJc w:val="left"/>
      <w:pPr>
        <w:ind w:left="453" w:hanging="71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3" w:hanging="7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711"/>
      </w:pPr>
      <w:rPr>
        <w:rFonts w:hint="default"/>
        <w:lang w:val="ru-RU" w:eastAsia="en-US" w:bidi="ar-SA"/>
      </w:rPr>
    </w:lvl>
  </w:abstractNum>
  <w:abstractNum w:abstractNumId="4">
    <w:nsid w:val="73862BF6"/>
    <w:multiLevelType w:val="hybridMultilevel"/>
    <w:tmpl w:val="566AA032"/>
    <w:lvl w:ilvl="0" w:tplc="4C56F960">
      <w:numFmt w:val="bullet"/>
      <w:lvlText w:val="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D8B7B2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2" w:tplc="9B1046F8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3" w:tplc="F52415B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6A4439C8">
      <w:numFmt w:val="bullet"/>
      <w:lvlText w:val="•"/>
      <w:lvlJc w:val="left"/>
      <w:pPr>
        <w:ind w:left="4509" w:hanging="284"/>
      </w:pPr>
      <w:rPr>
        <w:rFonts w:hint="default"/>
        <w:lang w:val="ru-RU" w:eastAsia="en-US" w:bidi="ar-SA"/>
      </w:rPr>
    </w:lvl>
    <w:lvl w:ilvl="5" w:tplc="2BDE271E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0FFA319C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 w:tplc="A71A189E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DFB028BC">
      <w:numFmt w:val="bullet"/>
      <w:lvlText w:val="•"/>
      <w:lvlJc w:val="left"/>
      <w:pPr>
        <w:ind w:left="855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26A5E"/>
    <w:rsid w:val="00C26A5E"/>
    <w:rsid w:val="00F6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A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A5E"/>
    <w:pPr>
      <w:ind w:left="45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6A5E"/>
    <w:pPr>
      <w:spacing w:before="2" w:line="275" w:lineRule="exact"/>
      <w:ind w:left="880" w:hanging="42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6A5E"/>
    <w:pPr>
      <w:ind w:left="45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26A5E"/>
  </w:style>
  <w:style w:type="paragraph" w:styleId="a5">
    <w:name w:val="Balloon Text"/>
    <w:basedOn w:val="a"/>
    <w:link w:val="a6"/>
    <w:uiPriority w:val="99"/>
    <w:semiHidden/>
    <w:unhideWhenUsed/>
    <w:rsid w:val="00F63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87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63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altROGzT65G6Ol1abWtMWpkeX6jlhUnCZxjcP0Nlj2s=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P3ARSgRJnOQR64OX0ZLxQAt/r0q3HaZIIxFJdWqjP7lKfbJNynz2n240zTuUYaCP
Pt3ijHTlk31jCf+/9IKZGQ==</SignatureValue>
  <KeyInfo>
    <X509Data>
      <X509Certificate>MIIKfjCCCiugAwIBAgIRAO7zHs2+dle0IOacc/q1I3YwCgYIKoUDBwEBAwIwggFX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gdGB0LjQuDAeFw0yMjA0MjUwNDEyMDBaFw0yMzA3MTkwNDEyMDBaMIIDmjELMAkG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BBYEFO+jZHJcke1HTSH+b/1mbFpyjDhNMIIBdwYDVR0jBIIBbjCCAWqAFB2AJtKJ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0YHQuNC4ggsAz+j/YQAAAAAF9jAKBggqhQMHAQEDAgNBALL+GbaE9elOFgF+z5ou
7bsHdvi1jPHijy8UMzUiB0XTwsn0cw28jGMzaP+gH/TBVUfxXpxcRgXm46x2Z1E6
BHY=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yvQel3fI2B1cbHjpoxnP9qyjrAI=</DigestValue>
      </Reference>
      <Reference URI="/word/fontTable.xml?ContentType=application/vnd.openxmlformats-officedocument.wordprocessingml.fontTable+xml">
        <DigestMethod Algorithm="http://www.w3.org/2000/09/xmldsig#sha1"/>
        <DigestValue>8LT2ARQDPAMH7s3LoZoxrrU+L00=</DigestValue>
      </Reference>
      <Reference URI="/word/numbering.xml?ContentType=application/vnd.openxmlformats-officedocument.wordprocessingml.numbering+xml">
        <DigestMethod Algorithm="http://www.w3.org/2000/09/xmldsig#sha1"/>
        <DigestValue>+awMrFZvDwMUJLme9udvI2pTcVM=</DigestValue>
      </Reference>
      <Reference URI="/word/settings.xml?ContentType=application/vnd.openxmlformats-officedocument.wordprocessingml.settings+xml">
        <DigestMethod Algorithm="http://www.w3.org/2000/09/xmldsig#sha1"/>
        <DigestValue>HysmxL6plEcMX/q0jsHrOQupyqo=</DigestValue>
      </Reference>
      <Reference URI="/word/styles.xml?ContentType=application/vnd.openxmlformats-officedocument.wordprocessingml.styles+xml">
        <DigestMethod Algorithm="http://www.w3.org/2000/09/xmldsig#sha1"/>
        <DigestValue>Y7Fdofd/5lqfUy98TbqGzLDn7jM=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2022-11-11T11:03:57Z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2022-11-10T06:44:00Z</dcterms:created>
  <dcterms:modified xsi:type="dcterms:W3CDTF">2022-11-10T06:44:00Z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